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6C" w:rsidRDefault="004C35A3" w:rsidP="009A2921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-408940</wp:posOffset>
            </wp:positionV>
            <wp:extent cx="728345" cy="55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F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-405765</wp:posOffset>
            </wp:positionV>
            <wp:extent cx="1733550" cy="558800"/>
            <wp:effectExtent l="0" t="0" r="0" b="0"/>
            <wp:wrapTight wrapText="bothSides">
              <wp:wrapPolygon edited="0">
                <wp:start x="0" y="0"/>
                <wp:lineTo x="0" y="16936"/>
                <wp:lineTo x="949" y="19882"/>
                <wp:lineTo x="2611" y="20618"/>
                <wp:lineTo x="12105" y="20618"/>
                <wp:lineTo x="20888" y="19882"/>
                <wp:lineTo x="21363" y="18409"/>
                <wp:lineTo x="20413" y="10309"/>
                <wp:lineTo x="14242" y="5155"/>
                <wp:lineTo x="6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c-logo-300dpi-bw-wh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2FD" w:rsidRPr="008B3981" w:rsidRDefault="000552FD" w:rsidP="00571D60">
      <w:pPr>
        <w:spacing w:after="0" w:line="240" w:lineRule="auto"/>
        <w:jc w:val="center"/>
        <w:rPr>
          <w:b/>
          <w:sz w:val="28"/>
        </w:rPr>
      </w:pPr>
      <w:r w:rsidRPr="008B3981">
        <w:rPr>
          <w:b/>
          <w:sz w:val="28"/>
        </w:rPr>
        <w:t>Kentucky Performance Measures Alignment Committee (PMAC)</w:t>
      </w:r>
    </w:p>
    <w:p w:rsidR="000552FD" w:rsidRPr="008B3981" w:rsidRDefault="007F7442" w:rsidP="00571D6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</w:t>
      </w:r>
      <w:r w:rsidR="000552FD" w:rsidRPr="008B3981">
        <w:rPr>
          <w:b/>
          <w:sz w:val="28"/>
        </w:rPr>
        <w:t>ommittee Member Agreement</w:t>
      </w:r>
    </w:p>
    <w:p w:rsidR="009A2921" w:rsidRPr="008B3981" w:rsidRDefault="009A2921" w:rsidP="007F7442">
      <w:pPr>
        <w:spacing w:after="0" w:line="240" w:lineRule="auto"/>
      </w:pPr>
    </w:p>
    <w:p w:rsidR="0033191E" w:rsidRPr="00086E39" w:rsidRDefault="0033191E" w:rsidP="00367D41">
      <w:pPr>
        <w:spacing w:after="0" w:line="240" w:lineRule="auto"/>
        <w:rPr>
          <w:i/>
          <w:sz w:val="24"/>
        </w:rPr>
      </w:pPr>
      <w:r w:rsidRPr="00086E39">
        <w:rPr>
          <w:i/>
          <w:sz w:val="24"/>
        </w:rPr>
        <w:t xml:space="preserve">The goals of the </w:t>
      </w:r>
      <w:r w:rsidR="003639C4" w:rsidRPr="00086E39">
        <w:rPr>
          <w:i/>
          <w:sz w:val="24"/>
        </w:rPr>
        <w:t>PMAC</w:t>
      </w:r>
      <w:r w:rsidRPr="00086E39">
        <w:rPr>
          <w:i/>
          <w:sz w:val="24"/>
        </w:rPr>
        <w:t xml:space="preserve"> and </w:t>
      </w:r>
      <w:r w:rsidR="007F7442">
        <w:rPr>
          <w:i/>
          <w:sz w:val="24"/>
        </w:rPr>
        <w:t xml:space="preserve">its </w:t>
      </w:r>
      <w:r w:rsidRPr="00086E39">
        <w:rPr>
          <w:i/>
          <w:sz w:val="24"/>
        </w:rPr>
        <w:t>Subcommittee</w:t>
      </w:r>
      <w:r w:rsidR="003510E9" w:rsidRPr="00086E39">
        <w:rPr>
          <w:i/>
          <w:sz w:val="24"/>
        </w:rPr>
        <w:t>s</w:t>
      </w:r>
      <w:r w:rsidRPr="00086E39">
        <w:rPr>
          <w:i/>
          <w:sz w:val="24"/>
        </w:rPr>
        <w:t xml:space="preserve"> are </w:t>
      </w:r>
      <w:r w:rsidR="00367D41" w:rsidRPr="00086E39">
        <w:rPr>
          <w:i/>
          <w:sz w:val="24"/>
        </w:rPr>
        <w:t>to e</w:t>
      </w:r>
      <w:r w:rsidRPr="00086E39">
        <w:rPr>
          <w:i/>
          <w:sz w:val="24"/>
        </w:rPr>
        <w:t xml:space="preserve">stablish broadly agreed upon core quality measures that </w:t>
      </w:r>
      <w:r w:rsidR="00367D41" w:rsidRPr="00086E39">
        <w:rPr>
          <w:i/>
          <w:sz w:val="24"/>
        </w:rPr>
        <w:t xml:space="preserve">improve the quality and value of care, reduce </w:t>
      </w:r>
      <w:r w:rsidRPr="00086E39">
        <w:rPr>
          <w:i/>
          <w:sz w:val="24"/>
        </w:rPr>
        <w:t xml:space="preserve">provider reporting </w:t>
      </w:r>
      <w:r w:rsidR="00367D41" w:rsidRPr="00086E39">
        <w:rPr>
          <w:i/>
          <w:sz w:val="24"/>
        </w:rPr>
        <w:t>complexity</w:t>
      </w:r>
      <w:r w:rsidR="000206CF" w:rsidRPr="00086E39">
        <w:rPr>
          <w:i/>
          <w:sz w:val="24"/>
        </w:rPr>
        <w:t>, and align K</w:t>
      </w:r>
      <w:r w:rsidR="00367D41" w:rsidRPr="00086E39">
        <w:rPr>
          <w:i/>
          <w:sz w:val="24"/>
        </w:rPr>
        <w:t xml:space="preserve">entucky’s </w:t>
      </w:r>
      <w:r w:rsidR="000206CF" w:rsidRPr="00086E39">
        <w:rPr>
          <w:i/>
          <w:sz w:val="24"/>
        </w:rPr>
        <w:t xml:space="preserve">healthcare organizations. </w:t>
      </w:r>
      <w:r w:rsidR="00367D41" w:rsidRPr="00086E39">
        <w:rPr>
          <w:i/>
          <w:sz w:val="24"/>
        </w:rPr>
        <w:t xml:space="preserve">  </w:t>
      </w:r>
    </w:p>
    <w:p w:rsidR="00367D41" w:rsidRPr="003439D3" w:rsidRDefault="00367D41" w:rsidP="009A2921">
      <w:pPr>
        <w:spacing w:after="0" w:line="240" w:lineRule="auto"/>
        <w:rPr>
          <w:b/>
          <w:i/>
        </w:rPr>
      </w:pPr>
    </w:p>
    <w:p w:rsidR="009A2921" w:rsidRPr="008B3981" w:rsidRDefault="009A2921" w:rsidP="009A2921">
      <w:pPr>
        <w:spacing w:after="0" w:line="240" w:lineRule="auto"/>
      </w:pPr>
      <w:r w:rsidRPr="008B3981">
        <w:rPr>
          <w:b/>
        </w:rPr>
        <w:t>SUMMARY</w:t>
      </w:r>
    </w:p>
    <w:p w:rsidR="005379E6" w:rsidRPr="008B3981" w:rsidRDefault="00487564" w:rsidP="009A2921">
      <w:pPr>
        <w:spacing w:after="0" w:line="240" w:lineRule="auto"/>
      </w:pPr>
      <w:r w:rsidRPr="008B3981">
        <w:t xml:space="preserve">The Kentucky Performance Measures Alignment Committee (PMAC) is a </w:t>
      </w:r>
      <w:r w:rsidR="003F4D84" w:rsidRPr="008B3981">
        <w:t xml:space="preserve">public-private partnership </w:t>
      </w:r>
      <w:r w:rsidRPr="008B3981">
        <w:t xml:space="preserve">between Kentucky Department of Medicaid Services and the Kentuckiana Health Collaborative. </w:t>
      </w:r>
      <w:r w:rsidR="003F4D84" w:rsidRPr="008B3981">
        <w:t xml:space="preserve">Members of </w:t>
      </w:r>
      <w:r w:rsidRPr="008B3981">
        <w:t>PMAC</w:t>
      </w:r>
      <w:r w:rsidR="003F4D84" w:rsidRPr="008B3981">
        <w:t xml:space="preserve"> </w:t>
      </w:r>
      <w:r w:rsidR="009A2921" w:rsidRPr="008B3981">
        <w:t xml:space="preserve">will help form recommendations for measure prioritization in key areas of </w:t>
      </w:r>
      <w:r w:rsidR="003F4D84" w:rsidRPr="008B3981">
        <w:t xml:space="preserve">focus. The final measures chosen will be included on the Kentucky Core </w:t>
      </w:r>
      <w:r w:rsidR="008158AA" w:rsidRPr="008B3981">
        <w:t xml:space="preserve">Healthcare </w:t>
      </w:r>
      <w:r w:rsidR="003F4D84" w:rsidRPr="008B3981">
        <w:t xml:space="preserve">Measure Set (name to be negotiated). </w:t>
      </w:r>
      <w:r w:rsidR="008158AA" w:rsidRPr="008B3981">
        <w:t xml:space="preserve">Ultimately, the expectation is for </w:t>
      </w:r>
      <w:r w:rsidR="005379E6" w:rsidRPr="008B3981">
        <w:t>KC</w:t>
      </w:r>
      <w:r w:rsidR="008158AA" w:rsidRPr="008B3981">
        <w:t>H</w:t>
      </w:r>
      <w:r w:rsidR="005379E6" w:rsidRPr="008B3981">
        <w:t xml:space="preserve">MS </w:t>
      </w:r>
      <w:r w:rsidR="008158AA" w:rsidRPr="008B3981">
        <w:t xml:space="preserve">to be adopted by public and private organizations to better focus improvement efforts toward shared areas. </w:t>
      </w:r>
    </w:p>
    <w:p w:rsidR="008158AA" w:rsidRPr="003439D3" w:rsidRDefault="008158AA" w:rsidP="009A2921">
      <w:pPr>
        <w:spacing w:after="0" w:line="240" w:lineRule="auto"/>
      </w:pPr>
    </w:p>
    <w:p w:rsidR="005379E6" w:rsidRPr="008B3981" w:rsidRDefault="005379E6" w:rsidP="009A2921">
      <w:pPr>
        <w:spacing w:after="0" w:line="240" w:lineRule="auto"/>
      </w:pPr>
      <w:r w:rsidRPr="008B3981">
        <w:rPr>
          <w:b/>
        </w:rPr>
        <w:t>RESPONSIBILITES</w:t>
      </w:r>
    </w:p>
    <w:p w:rsidR="00903B49" w:rsidRDefault="00903B49" w:rsidP="00F43874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Committee Member Commitment</w:t>
      </w:r>
    </w:p>
    <w:p w:rsidR="00ED0A70" w:rsidRPr="008B3981" w:rsidRDefault="00ED0A70" w:rsidP="00ED0A70">
      <w:pPr>
        <w:pStyle w:val="ListParagraph"/>
        <w:numPr>
          <w:ilvl w:val="0"/>
          <w:numId w:val="4"/>
        </w:numPr>
        <w:spacing w:after="0" w:line="240" w:lineRule="auto"/>
        <w:ind w:left="720"/>
      </w:pPr>
      <w:r w:rsidRPr="008B3981">
        <w:t xml:space="preserve">Attend an estimated </w:t>
      </w:r>
      <w:r w:rsidR="00582DFD">
        <w:t>6</w:t>
      </w:r>
      <w:r w:rsidRPr="008B3981">
        <w:t xml:space="preserve"> meetings in-person or virtually from </w:t>
      </w:r>
      <w:r w:rsidR="00582DFD">
        <w:t>November</w:t>
      </w:r>
      <w:r>
        <w:t xml:space="preserve"> 2018</w:t>
      </w:r>
      <w:r w:rsidRPr="008B3981">
        <w:t xml:space="preserve"> to </w:t>
      </w:r>
      <w:r>
        <w:t>July</w:t>
      </w:r>
      <w:r w:rsidRPr="008B3981">
        <w:t xml:space="preserve"> 2018</w:t>
      </w:r>
      <w:r>
        <w:t>, in addition to any subcommittee meetings if participating on a subcommittee</w:t>
      </w:r>
    </w:p>
    <w:p w:rsidR="00ED0A70" w:rsidRPr="008B3981" w:rsidRDefault="00ED0A70" w:rsidP="00ED0A70">
      <w:pPr>
        <w:pStyle w:val="ListParagraph"/>
        <w:numPr>
          <w:ilvl w:val="0"/>
          <w:numId w:val="4"/>
        </w:numPr>
        <w:spacing w:after="0" w:line="240" w:lineRule="auto"/>
        <w:ind w:left="720"/>
      </w:pPr>
      <w:r w:rsidRPr="008B3981">
        <w:t>Share distinct point-of-view during discussions and decision-making</w:t>
      </w:r>
    </w:p>
    <w:p w:rsidR="00ED0A70" w:rsidRPr="008B3981" w:rsidRDefault="00ED0A70" w:rsidP="00ED0A70">
      <w:pPr>
        <w:pStyle w:val="ListParagraph"/>
        <w:numPr>
          <w:ilvl w:val="0"/>
          <w:numId w:val="4"/>
        </w:numPr>
        <w:spacing w:after="0" w:line="240" w:lineRule="auto"/>
        <w:ind w:left="720"/>
      </w:pPr>
      <w:r w:rsidRPr="008B3981">
        <w:t>Do homework on proposed measures as necessary</w:t>
      </w:r>
    </w:p>
    <w:p w:rsidR="00ED0A70" w:rsidRPr="008B3981" w:rsidRDefault="00ED0A70" w:rsidP="00ED0A70">
      <w:pPr>
        <w:pStyle w:val="ListParagraph"/>
        <w:numPr>
          <w:ilvl w:val="0"/>
          <w:numId w:val="4"/>
        </w:numPr>
        <w:spacing w:after="0" w:line="240" w:lineRule="auto"/>
        <w:ind w:left="720"/>
      </w:pPr>
      <w:r w:rsidRPr="008B3981">
        <w:t>Utilize professional connections to answer questions or concerns that come up during the process, as appropriate</w:t>
      </w:r>
    </w:p>
    <w:p w:rsidR="00ED0A70" w:rsidRDefault="00ED0A70" w:rsidP="00ED0A70">
      <w:pPr>
        <w:pStyle w:val="ListParagraph"/>
        <w:numPr>
          <w:ilvl w:val="0"/>
          <w:numId w:val="4"/>
        </w:numPr>
        <w:spacing w:after="0" w:line="240" w:lineRule="auto"/>
        <w:ind w:left="720"/>
      </w:pPr>
      <w:r w:rsidRPr="008B3981">
        <w:t>Pledge to treat all information in a confidential, ethical manner and to avoid any conflicts of interest</w:t>
      </w:r>
    </w:p>
    <w:p w:rsidR="00903B49" w:rsidRPr="00ED0A70" w:rsidRDefault="00ED0A70" w:rsidP="00ED0A70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 xml:space="preserve">Assist in creating a process for </w:t>
      </w:r>
      <w:r w:rsidRPr="008B3981">
        <w:t>an ongoing review of the measures to ensure the sets reflect the most up-to-date evidence base. Subcommittee members may be invited to</w:t>
      </w:r>
      <w:r>
        <w:t xml:space="preserve"> participate in future reviews</w:t>
      </w:r>
    </w:p>
    <w:p w:rsidR="005379E6" w:rsidRPr="008B3981" w:rsidRDefault="00903B49" w:rsidP="00F43874">
      <w:pPr>
        <w:spacing w:after="0" w:line="240" w:lineRule="auto"/>
        <w:ind w:left="360"/>
      </w:pPr>
      <w:r>
        <w:rPr>
          <w:u w:val="single"/>
        </w:rPr>
        <w:t xml:space="preserve">Subcommittee </w:t>
      </w:r>
      <w:r w:rsidR="00AA798F" w:rsidRPr="008B3981">
        <w:rPr>
          <w:u w:val="single"/>
        </w:rPr>
        <w:t xml:space="preserve">Member </w:t>
      </w:r>
      <w:r w:rsidR="00F43874" w:rsidRPr="008B3981">
        <w:rPr>
          <w:u w:val="single"/>
        </w:rPr>
        <w:t>Commitment</w:t>
      </w:r>
    </w:p>
    <w:p w:rsidR="00F43874" w:rsidRPr="008B3981" w:rsidRDefault="00C10A3A" w:rsidP="00F43874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 xml:space="preserve">Attend an estimated 4 to </w:t>
      </w:r>
      <w:r w:rsidR="00F43874" w:rsidRPr="008B3981">
        <w:t>5 meetings in-person or virtually from November 2017 to March 2018</w:t>
      </w:r>
    </w:p>
    <w:p w:rsidR="00F43874" w:rsidRPr="008B3981" w:rsidRDefault="00F43874" w:rsidP="00F43874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8B3981">
        <w:t>Share distinct point-of-view during discussions and decision-making</w:t>
      </w:r>
    </w:p>
    <w:p w:rsidR="00F43874" w:rsidRPr="008B3981" w:rsidRDefault="00C33A4D" w:rsidP="00F43874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8B3981">
        <w:t>Do homework on proposed measures as necessary</w:t>
      </w:r>
    </w:p>
    <w:p w:rsidR="00E3247F" w:rsidRPr="008B3981" w:rsidRDefault="00C33A4D" w:rsidP="00E3247F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8B3981">
        <w:t>Utilize professional connections to answer questions or concerns that come up during the process,</w:t>
      </w:r>
      <w:r w:rsidR="00FD61F7">
        <w:t xml:space="preserve"> as well as any review of the product (measure set),</w:t>
      </w:r>
      <w:r w:rsidRPr="008B3981">
        <w:t xml:space="preserve"> as appropriate</w:t>
      </w:r>
    </w:p>
    <w:p w:rsidR="00E3247F" w:rsidRPr="008B3981" w:rsidRDefault="00E3247F" w:rsidP="00E3247F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8B3981">
        <w:t>Pledge to treat all information in a confidential, ethical manner and to avoid any conflicts of interest</w:t>
      </w:r>
    </w:p>
    <w:p w:rsidR="00E31D51" w:rsidRPr="008B3981" w:rsidRDefault="007F7442" w:rsidP="00E31D51">
      <w:pPr>
        <w:spacing w:after="0" w:line="240" w:lineRule="auto"/>
        <w:ind w:left="360"/>
      </w:pPr>
      <w:r>
        <w:rPr>
          <w:u w:val="single"/>
        </w:rPr>
        <w:t xml:space="preserve">Subcommittee </w:t>
      </w:r>
      <w:r w:rsidR="00E31D51" w:rsidRPr="008B3981">
        <w:rPr>
          <w:u w:val="single"/>
        </w:rPr>
        <w:t>Chairperson</w:t>
      </w:r>
      <w:r w:rsidR="00AA798F" w:rsidRPr="008B3981">
        <w:rPr>
          <w:u w:val="single"/>
        </w:rPr>
        <w:t xml:space="preserve"> Commitment </w:t>
      </w:r>
    </w:p>
    <w:p w:rsidR="00E31D51" w:rsidRPr="008B3981" w:rsidRDefault="00E31D51" w:rsidP="00E31D51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8B3981">
        <w:t>Facilitate subcommittee meetings</w:t>
      </w:r>
    </w:p>
    <w:p w:rsidR="00E31D51" w:rsidRPr="008B3981" w:rsidRDefault="00303EBE" w:rsidP="00E31D51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 xml:space="preserve">Participate in 1 to </w:t>
      </w:r>
      <w:r w:rsidR="00E31D51" w:rsidRPr="008B3981">
        <w:t>2 chairperson phone calls</w:t>
      </w:r>
    </w:p>
    <w:p w:rsidR="007A05DC" w:rsidRPr="008B3981" w:rsidRDefault="007A05DC" w:rsidP="00E31D51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8B3981">
        <w:t>Coordinate a summary of decisions made at each meeting</w:t>
      </w:r>
    </w:p>
    <w:p w:rsidR="008B3981" w:rsidRDefault="007A05DC" w:rsidP="008B3981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8B3981">
        <w:t>Coordinate meetings with KHC</w:t>
      </w:r>
    </w:p>
    <w:p w:rsidR="000552FD" w:rsidRPr="008B3981" w:rsidRDefault="000552FD" w:rsidP="008B3981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8B3981">
        <w:t>Serve</w:t>
      </w:r>
      <w:r w:rsidR="008B3981">
        <w:t xml:space="preserve"> on the </w:t>
      </w:r>
      <w:r w:rsidR="008B3981" w:rsidRPr="008B3981">
        <w:t>Kentucky Performanc</w:t>
      </w:r>
      <w:r w:rsidR="008B3981">
        <w:t>e Measures Alignment Committee</w:t>
      </w:r>
    </w:p>
    <w:p w:rsidR="000552FD" w:rsidRDefault="00D13E72" w:rsidP="00C33A4D">
      <w:pPr>
        <w:spacing w:after="0" w:line="240" w:lineRule="auto"/>
        <w:rPr>
          <w:i/>
        </w:rPr>
      </w:pPr>
      <w:r w:rsidRPr="008B3981">
        <w:rPr>
          <w:i/>
        </w:rPr>
        <w:t xml:space="preserve">Note: KHC staff will support the subcommittee members and chairs as needed to schedule meetings, </w:t>
      </w:r>
      <w:r w:rsidR="00252C4D" w:rsidRPr="008B3981">
        <w:rPr>
          <w:i/>
        </w:rPr>
        <w:t xml:space="preserve">produce </w:t>
      </w:r>
      <w:r w:rsidRPr="008B3981">
        <w:rPr>
          <w:i/>
        </w:rPr>
        <w:t xml:space="preserve">materials, </w:t>
      </w:r>
      <w:r w:rsidR="00252C4D" w:rsidRPr="008B3981">
        <w:rPr>
          <w:i/>
        </w:rPr>
        <w:t xml:space="preserve">coordinate </w:t>
      </w:r>
      <w:r w:rsidRPr="008B3981">
        <w:rPr>
          <w:i/>
        </w:rPr>
        <w:t>communication,</w:t>
      </w:r>
      <w:r w:rsidR="003B2893">
        <w:rPr>
          <w:i/>
        </w:rPr>
        <w:t xml:space="preserve"> utilize the expertise of the Committee members to inform the content of the product,</w:t>
      </w:r>
      <w:r w:rsidRPr="008B3981">
        <w:rPr>
          <w:i/>
        </w:rPr>
        <w:t xml:space="preserve"> etc. </w:t>
      </w:r>
    </w:p>
    <w:p w:rsidR="007F7442" w:rsidRPr="00ED0A70" w:rsidRDefault="007F7442" w:rsidP="00C33A4D">
      <w:pPr>
        <w:spacing w:after="0" w:line="240" w:lineRule="auto"/>
        <w:rPr>
          <w:i/>
        </w:rPr>
      </w:pPr>
    </w:p>
    <w:p w:rsidR="008B3981" w:rsidRPr="008B3981" w:rsidRDefault="00320DF0" w:rsidP="003B2893">
      <w:pPr>
        <w:spacing w:after="0" w:line="240" w:lineRule="auto"/>
        <w:jc w:val="right"/>
        <w:rPr>
          <w:b/>
        </w:rPr>
      </w:pPr>
      <w:r>
        <w:rPr>
          <w:b/>
        </w:rPr>
        <w:t>I co</w:t>
      </w:r>
      <w:r w:rsidR="000552FD" w:rsidRPr="008B3981">
        <w:rPr>
          <w:b/>
        </w:rPr>
        <w:t>m</w:t>
      </w:r>
      <w:r>
        <w:rPr>
          <w:b/>
        </w:rPr>
        <w:t>m</w:t>
      </w:r>
      <w:r w:rsidR="000552FD" w:rsidRPr="008B3981">
        <w:rPr>
          <w:b/>
        </w:rPr>
        <w:t xml:space="preserve">it </w:t>
      </w:r>
      <w:r w:rsidR="00D610D6">
        <w:rPr>
          <w:b/>
        </w:rPr>
        <w:t>to all</w:t>
      </w:r>
      <w:r w:rsidR="00C33A4D" w:rsidRPr="008B3981">
        <w:rPr>
          <w:b/>
        </w:rPr>
        <w:t xml:space="preserve"> responsibilities and expectations described above. </w:t>
      </w:r>
    </w:p>
    <w:p w:rsidR="000552FD" w:rsidRPr="008B3981" w:rsidRDefault="000552FD" w:rsidP="00C33A4D">
      <w:pPr>
        <w:spacing w:after="0" w:line="240" w:lineRule="auto"/>
        <w:rPr>
          <w:i/>
        </w:rPr>
      </w:pPr>
    </w:p>
    <w:p w:rsidR="00520E6C" w:rsidRPr="008B3981" w:rsidRDefault="00520E6C" w:rsidP="008B3981">
      <w:pPr>
        <w:spacing w:after="0" w:line="240" w:lineRule="auto"/>
        <w:jc w:val="right"/>
      </w:pPr>
      <w:r w:rsidRPr="008B3981">
        <w:t>________________________________                                     _________________________________</w:t>
      </w:r>
    </w:p>
    <w:p w:rsidR="00520E6C" w:rsidRPr="008B3981" w:rsidRDefault="008B3981" w:rsidP="008B3981">
      <w:pPr>
        <w:spacing w:after="0" w:line="240" w:lineRule="auto"/>
        <w:jc w:val="right"/>
        <w:rPr>
          <w:b/>
        </w:rPr>
      </w:pPr>
      <w:r>
        <w:rPr>
          <w:b/>
        </w:rPr>
        <w:t xml:space="preserve">   </w:t>
      </w:r>
      <w:r w:rsidR="00520E6C" w:rsidRPr="008B3981">
        <w:rPr>
          <w:b/>
        </w:rPr>
        <w:t>Member printed name                                                            Member signature and date</w:t>
      </w:r>
    </w:p>
    <w:sectPr w:rsidR="00520E6C" w:rsidRPr="008B3981" w:rsidSect="00571D60">
      <w:headerReference w:type="default" r:id="rId11"/>
      <w:pgSz w:w="12240" w:h="15840"/>
      <w:pgMar w:top="63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FD" w:rsidRDefault="001E4FFD" w:rsidP="00B444CD">
      <w:pPr>
        <w:spacing w:after="0" w:line="240" w:lineRule="auto"/>
      </w:pPr>
      <w:r>
        <w:separator/>
      </w:r>
    </w:p>
  </w:endnote>
  <w:endnote w:type="continuationSeparator" w:id="0">
    <w:p w:rsidR="001E4FFD" w:rsidRDefault="001E4FFD" w:rsidP="00B4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FD" w:rsidRDefault="001E4FFD" w:rsidP="00B444CD">
      <w:pPr>
        <w:spacing w:after="0" w:line="240" w:lineRule="auto"/>
      </w:pPr>
      <w:r>
        <w:separator/>
      </w:r>
    </w:p>
  </w:footnote>
  <w:footnote w:type="continuationSeparator" w:id="0">
    <w:p w:rsidR="001E4FFD" w:rsidRDefault="001E4FFD" w:rsidP="00B4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A3" w:rsidRDefault="004C3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AD2"/>
    <w:multiLevelType w:val="hybridMultilevel"/>
    <w:tmpl w:val="182E2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419"/>
    <w:multiLevelType w:val="hybridMultilevel"/>
    <w:tmpl w:val="384A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57353"/>
    <w:multiLevelType w:val="hybridMultilevel"/>
    <w:tmpl w:val="0C4E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A76C8C"/>
    <w:multiLevelType w:val="hybridMultilevel"/>
    <w:tmpl w:val="2EEEB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21"/>
    <w:rsid w:val="000206CF"/>
    <w:rsid w:val="00034C03"/>
    <w:rsid w:val="000552FD"/>
    <w:rsid w:val="00076794"/>
    <w:rsid w:val="00085EBE"/>
    <w:rsid w:val="00086E39"/>
    <w:rsid w:val="0012612A"/>
    <w:rsid w:val="0015326E"/>
    <w:rsid w:val="001C6567"/>
    <w:rsid w:val="001E3FA4"/>
    <w:rsid w:val="001E4FFD"/>
    <w:rsid w:val="00252C4D"/>
    <w:rsid w:val="002C017C"/>
    <w:rsid w:val="00303EBE"/>
    <w:rsid w:val="00320DF0"/>
    <w:rsid w:val="0033191E"/>
    <w:rsid w:val="003439D3"/>
    <w:rsid w:val="003510E9"/>
    <w:rsid w:val="003639C4"/>
    <w:rsid w:val="00367D41"/>
    <w:rsid w:val="003B2893"/>
    <w:rsid w:val="003F4D84"/>
    <w:rsid w:val="00487564"/>
    <w:rsid w:val="004C35A3"/>
    <w:rsid w:val="00520E6C"/>
    <w:rsid w:val="005379E6"/>
    <w:rsid w:val="00571D60"/>
    <w:rsid w:val="0058268A"/>
    <w:rsid w:val="00582DFD"/>
    <w:rsid w:val="00592FAE"/>
    <w:rsid w:val="00665848"/>
    <w:rsid w:val="00666809"/>
    <w:rsid w:val="00671B97"/>
    <w:rsid w:val="006A5F3A"/>
    <w:rsid w:val="006E020C"/>
    <w:rsid w:val="00775EBE"/>
    <w:rsid w:val="007A05DC"/>
    <w:rsid w:val="007F7442"/>
    <w:rsid w:val="008158AA"/>
    <w:rsid w:val="008479F9"/>
    <w:rsid w:val="0087723C"/>
    <w:rsid w:val="008B3981"/>
    <w:rsid w:val="00903B49"/>
    <w:rsid w:val="009A2921"/>
    <w:rsid w:val="00AA562E"/>
    <w:rsid w:val="00AA798F"/>
    <w:rsid w:val="00AE7D5A"/>
    <w:rsid w:val="00B444CD"/>
    <w:rsid w:val="00BA51FF"/>
    <w:rsid w:val="00C10A3A"/>
    <w:rsid w:val="00C33A4D"/>
    <w:rsid w:val="00C71CCB"/>
    <w:rsid w:val="00D13E72"/>
    <w:rsid w:val="00D26A65"/>
    <w:rsid w:val="00D610D6"/>
    <w:rsid w:val="00DE5C80"/>
    <w:rsid w:val="00E31D51"/>
    <w:rsid w:val="00E3247F"/>
    <w:rsid w:val="00ED0A70"/>
    <w:rsid w:val="00ED4EDD"/>
    <w:rsid w:val="00F164DF"/>
    <w:rsid w:val="00F43874"/>
    <w:rsid w:val="00FC6712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CD"/>
  </w:style>
  <w:style w:type="paragraph" w:styleId="Footer">
    <w:name w:val="footer"/>
    <w:basedOn w:val="Normal"/>
    <w:link w:val="FooterChar"/>
    <w:uiPriority w:val="99"/>
    <w:unhideWhenUsed/>
    <w:rsid w:val="00B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CD"/>
  </w:style>
  <w:style w:type="paragraph" w:styleId="Footer">
    <w:name w:val="footer"/>
    <w:basedOn w:val="Normal"/>
    <w:link w:val="FooterChar"/>
    <w:uiPriority w:val="99"/>
    <w:unhideWhenUsed/>
    <w:rsid w:val="00B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B5CE4-E807-4C31-94B7-23523810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Clouser</dc:creator>
  <cp:lastModifiedBy>Deaton, Randa (R.)</cp:lastModifiedBy>
  <cp:revision>2</cp:revision>
  <cp:lastPrinted>2017-10-09T20:42:00Z</cp:lastPrinted>
  <dcterms:created xsi:type="dcterms:W3CDTF">2017-10-26T12:45:00Z</dcterms:created>
  <dcterms:modified xsi:type="dcterms:W3CDTF">2017-10-26T12:45:00Z</dcterms:modified>
</cp:coreProperties>
</file>